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B" w:rsidRDefault="003209AB" w:rsidP="003209AB">
      <w:pPr>
        <w:pStyle w:val="a3"/>
        <w:tabs>
          <w:tab w:val="left" w:pos="7655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Материально – техническое обеспечение </w:t>
      </w:r>
      <w:r w:rsidR="008159A7">
        <w:rPr>
          <w:b/>
          <w:color w:val="auto"/>
          <w:sz w:val="28"/>
          <w:szCs w:val="28"/>
        </w:rPr>
        <w:t>МБДОУ детского сада №37</w:t>
      </w:r>
    </w:p>
    <w:p w:rsidR="003209AB" w:rsidRDefault="003209AB" w:rsidP="003209AB">
      <w:pPr>
        <w:rPr>
          <w:rFonts w:ascii="Tahoma" w:hAnsi="Tahoma"/>
          <w:color w:val="0000FF"/>
          <w:sz w:val="3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4819"/>
        <w:gridCol w:w="3117"/>
        <w:gridCol w:w="2976"/>
      </w:tblGrid>
      <w:tr w:rsidR="003209AB" w:rsidTr="009439BC">
        <w:trPr>
          <w:cantSplit/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Направленность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Наличие специальных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b/>
                <w:sz w:val="24"/>
                <w:szCs w:val="24"/>
              </w:rPr>
            </w:pPr>
          </w:p>
          <w:p w:rsidR="003209AB" w:rsidRDefault="003209AB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Имеющееся оборудование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 xml:space="preserve">  Иное</w:t>
            </w:r>
          </w:p>
        </w:tc>
      </w:tr>
      <w:tr w:rsidR="003209AB" w:rsidTr="009439B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jc w:val="center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jc w:val="center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jc w:val="center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jc w:val="center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jc w:val="center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5</w:t>
            </w:r>
          </w:p>
        </w:tc>
      </w:tr>
      <w:tr w:rsidR="003209AB" w:rsidTr="009439BC">
        <w:trPr>
          <w:cantSplit/>
          <w:trHeight w:val="2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color w:val="000000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Игровые зоны в группах, 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дополнительные помещения: спальни, раздевалки</w:t>
            </w:r>
            <w:r w:rsidR="008159A7">
              <w:rPr>
                <w:rFonts w:ascii="Tahoma" w:hAnsi="Tahoma"/>
                <w:color w:val="000000"/>
              </w:rPr>
              <w:t>, комната развивающих игр «Фиолетовый лес»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B7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Конструкторы разных типов,  мелкий строительный материал, переносные ширмы, мебель крупногабаритная, мелкая, настольно-печатные игры,  оборудование к сюжетно – ролевым играм: « Парикмахерская», </w:t>
            </w:r>
          </w:p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« Мастерская», «Универсам», «Библиотека» и др. Оборуд</w:t>
            </w:r>
            <w:r w:rsidR="00300CB7">
              <w:rPr>
                <w:rFonts w:ascii="Tahoma" w:hAnsi="Tahoma"/>
                <w:color w:val="000000"/>
              </w:rPr>
              <w:t>ование для игр с песком и водой,</w:t>
            </w:r>
            <w:r>
              <w:rPr>
                <w:rFonts w:ascii="Tahoma" w:hAnsi="Tahoma"/>
                <w:color w:val="000000"/>
              </w:rPr>
              <w:t xml:space="preserve"> музыкальные инструменты.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pStyle w:val="2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Дидактические и развивающие игры различной направленности,</w:t>
            </w: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Атрибуты и дидактический материал к сюжетно- ролевым играм,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картотеки игр, 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мех</w:t>
            </w:r>
            <w:r w:rsidR="00300CB7">
              <w:rPr>
                <w:rFonts w:ascii="Tahoma" w:hAnsi="Tahoma"/>
                <w:color w:val="000000"/>
              </w:rPr>
              <w:t>анические  и музыкальные ,электронные игрушки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Подбор литературы по организации и руководству  игровой деятельностью, рекомендации по созданию психолого - педагогических условий  для становления и развития  игровой деятельности дошкольников. </w:t>
            </w:r>
          </w:p>
          <w:p w:rsidR="008159A7" w:rsidRDefault="008159A7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Подбор компьютерных программ и игр для дошкольников</w:t>
            </w:r>
          </w:p>
        </w:tc>
      </w:tr>
      <w:tr w:rsidR="003209AB" w:rsidTr="009439BC">
        <w:trPr>
          <w:cantSplit/>
          <w:trHeight w:val="2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color w:val="000000"/>
                <w:sz w:val="24"/>
                <w:szCs w:val="24"/>
              </w:rPr>
              <w:t>Физическое развитие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Физкультурный и коррекционный залы, спортивная площадка, </w:t>
            </w:r>
            <w:r w:rsidR="008159A7">
              <w:rPr>
                <w:rFonts w:ascii="Tahoma" w:hAnsi="Tahoma"/>
                <w:color w:val="000000"/>
              </w:rPr>
              <w:t xml:space="preserve">тренажерный зал, </w:t>
            </w:r>
            <w:r>
              <w:rPr>
                <w:rFonts w:ascii="Tahoma" w:hAnsi="Tahoma"/>
                <w:color w:val="000000"/>
              </w:rPr>
              <w:t xml:space="preserve">спортивные комплексы «Малыш» в каждой дошкольной группе медицинский блок, кабинет психологической разгрузки, </w:t>
            </w:r>
            <w:r w:rsidR="008159A7">
              <w:rPr>
                <w:rFonts w:ascii="Tahoma" w:hAnsi="Tahoma"/>
                <w:color w:val="000000"/>
              </w:rPr>
              <w:t xml:space="preserve"> 2 </w:t>
            </w:r>
            <w:r>
              <w:rPr>
                <w:rFonts w:ascii="Tahoma" w:hAnsi="Tahoma"/>
                <w:color w:val="000000"/>
              </w:rPr>
              <w:t>логопедически</w:t>
            </w:r>
            <w:r w:rsidR="008159A7">
              <w:rPr>
                <w:rFonts w:ascii="Tahoma" w:hAnsi="Tahoma"/>
                <w:color w:val="000000"/>
              </w:rPr>
              <w:t xml:space="preserve">х </w:t>
            </w:r>
            <w:r>
              <w:rPr>
                <w:rFonts w:ascii="Tahoma" w:hAnsi="Tahoma"/>
                <w:color w:val="000000"/>
              </w:rPr>
              <w:t xml:space="preserve">кабинет, </w:t>
            </w:r>
            <w:r w:rsidR="008159A7">
              <w:rPr>
                <w:rFonts w:ascii="Tahoma" w:hAnsi="Tahoma"/>
                <w:color w:val="000000"/>
              </w:rPr>
              <w:t xml:space="preserve">2 </w:t>
            </w:r>
            <w:r>
              <w:rPr>
                <w:rFonts w:ascii="Tahoma" w:hAnsi="Tahoma"/>
                <w:color w:val="000000"/>
              </w:rPr>
              <w:t>психологически</w:t>
            </w:r>
            <w:r w:rsidR="008159A7">
              <w:rPr>
                <w:rFonts w:ascii="Tahoma" w:hAnsi="Tahoma"/>
                <w:color w:val="000000"/>
              </w:rPr>
              <w:t>х</w:t>
            </w:r>
            <w:r>
              <w:rPr>
                <w:rFonts w:ascii="Tahoma" w:hAnsi="Tahoma"/>
                <w:color w:val="000000"/>
              </w:rPr>
              <w:t xml:space="preserve"> кабинет</w:t>
            </w:r>
            <w:r w:rsidR="008159A7">
              <w:rPr>
                <w:rFonts w:ascii="Tahoma" w:hAnsi="Tahoma"/>
                <w:color w:val="000000"/>
              </w:rPr>
              <w:t>а</w:t>
            </w:r>
          </w:p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Гимнастическая лестница, подвесные лестницы</w:t>
            </w:r>
          </w:p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Дуги для подлезания, Гимнастические обручи, палки ,мишени для метания, скамейки разной длины и ширмы, канаты разной толщины, тренажеры : велосипед, беговая дорожка</w:t>
            </w:r>
            <w:r w:rsidR="009439BC">
              <w:rPr>
                <w:rFonts w:ascii="Tahoma" w:hAnsi="Tahoma"/>
                <w:color w:val="000000"/>
              </w:rPr>
              <w:t>,</w:t>
            </w:r>
            <w:r w:rsidR="008159A7">
              <w:rPr>
                <w:rFonts w:ascii="Tahoma" w:hAnsi="Tahoma"/>
                <w:color w:val="000000"/>
              </w:rPr>
              <w:t xml:space="preserve"> гребля, ходунки, </w:t>
            </w:r>
            <w:r w:rsidR="009439BC">
              <w:rPr>
                <w:rFonts w:ascii="Tahoma" w:hAnsi="Tahoma"/>
                <w:color w:val="000000"/>
              </w:rPr>
              <w:t xml:space="preserve"> ортопедическая доска, укладки,</w:t>
            </w:r>
            <w:r w:rsidR="008159A7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br/>
              <w:t>лабиринты, мягкие модули, гимнастические коврики, мячи разных размеров, гантели (разного веса), шведская лестница, турники, цели для метания, прыжковая яма , нестандартное оборудование на участках.</w:t>
            </w:r>
          </w:p>
          <w:p w:rsidR="003209AB" w:rsidRDefault="003209AB" w:rsidP="008159A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Весы, ростомер</w:t>
            </w:r>
            <w:r w:rsidR="00300CB7">
              <w:rPr>
                <w:rFonts w:ascii="Tahoma" w:hAnsi="Tahoma"/>
                <w:color w:val="000000"/>
              </w:rPr>
              <w:t>.</w:t>
            </w:r>
            <w:r>
              <w:rPr>
                <w:rFonts w:ascii="Tahoma" w:hAnsi="Tahoma"/>
                <w:color w:val="000000"/>
              </w:rPr>
              <w:t xml:space="preserve"> Мягкий уголок</w:t>
            </w:r>
            <w:r w:rsidR="00300CB7">
              <w:rPr>
                <w:rFonts w:ascii="Tahoma" w:hAnsi="Tahoma"/>
                <w:color w:val="000000"/>
              </w:rPr>
              <w:t xml:space="preserve">. </w:t>
            </w:r>
            <w:r>
              <w:rPr>
                <w:rFonts w:ascii="Tahoma" w:hAnsi="Tahoma"/>
                <w:color w:val="000000"/>
              </w:rPr>
              <w:t>массажёры, реф</w:t>
            </w:r>
            <w:r w:rsidR="009439BC">
              <w:rPr>
                <w:rFonts w:ascii="Tahoma" w:hAnsi="Tahoma"/>
                <w:color w:val="000000"/>
              </w:rPr>
              <w:t>лексогенные дорожки, мешочки для метания, бадминтон, кегли, городки,</w:t>
            </w:r>
            <w:r w:rsidR="00300CB7">
              <w:rPr>
                <w:rFonts w:ascii="Tahoma" w:hAnsi="Tahoma"/>
                <w:color w:val="000000"/>
              </w:rPr>
              <w:t xml:space="preserve"> термосы для травяных коктейлей.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 w:rsidP="00300CB7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Комплексы гимнастик пробуждений, картотека физкультурных комплексов для ЧБД, подвижных игр для детей с высокой и низкой двигательной  активностью, АСАН, игр медитаций, лечебных игр, схемы индивидуальных заданий, сценарии спортивных праздников, развлечений</w:t>
            </w:r>
          </w:p>
          <w:p w:rsidR="003209AB" w:rsidRDefault="003209AB" w:rsidP="00300CB7">
            <w:pPr>
              <w:pStyle w:val="2"/>
              <w:jc w:val="both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Уголки коррекции ОДА (групповые);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методическая, познавательная литература  из серии "Познай себя";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комплект иллюстраций: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« Спорт», « Будем здоровы», « правильная осанка»;</w:t>
            </w:r>
            <w:r w:rsidR="008159A7">
              <w:rPr>
                <w:rFonts w:ascii="Tahoma" w:hAnsi="Tahoma"/>
                <w:color w:val="000000"/>
              </w:rPr>
              <w:t xml:space="preserve"> компьютерные диски с презентациями на тему спорта.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Схемы индивидуальных  упражнений для предупреждения сколиоза, плоскостопия;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Нетрадиционное физ. оборудование</w:t>
            </w:r>
          </w:p>
        </w:tc>
      </w:tr>
      <w:tr w:rsidR="003209AB" w:rsidTr="009439BC">
        <w:trPr>
          <w:cantSplit/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</w:p>
          <w:p w:rsidR="003209AB" w:rsidRDefault="001F3177">
            <w:pPr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color w:val="000000"/>
                <w:sz w:val="24"/>
                <w:szCs w:val="24"/>
              </w:rPr>
              <w:t xml:space="preserve">Познавательно – речевое </w:t>
            </w:r>
            <w:r w:rsidR="003209AB">
              <w:rPr>
                <w:rFonts w:ascii="Tahoma" w:hAnsi="Tahoma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9439BC" w:rsidP="00300CB7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 Медиотека, библиотека, </w:t>
            </w:r>
            <w:r w:rsidR="003209AB">
              <w:rPr>
                <w:rFonts w:ascii="Tahoma" w:hAnsi="Tahoma"/>
                <w:color w:val="000000"/>
              </w:rPr>
              <w:t>экологический кабинет,  зимний сад,</w:t>
            </w:r>
          </w:p>
          <w:p w:rsidR="003209AB" w:rsidRDefault="003209AB" w:rsidP="00300CB7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кабинет психологии, логопедический</w:t>
            </w:r>
            <w:r w:rsidR="004C43CB">
              <w:rPr>
                <w:rFonts w:ascii="Tahoma" w:hAnsi="Tahoma"/>
                <w:color w:val="000000"/>
              </w:rPr>
              <w:t>, развивающих игр,</w:t>
            </w:r>
            <w:r>
              <w:rPr>
                <w:rFonts w:ascii="Tahoma" w:hAnsi="Tahoma"/>
                <w:color w:val="000000"/>
              </w:rPr>
              <w:t xml:space="preserve">  мини </w:t>
            </w:r>
            <w:r w:rsidR="009439BC">
              <w:rPr>
                <w:rFonts w:ascii="Tahoma" w:hAnsi="Tahoma"/>
                <w:color w:val="000000"/>
              </w:rPr>
              <w:t>– музеи: «Часов», «Космос», «Природные ископаемые»,</w:t>
            </w:r>
            <w:r w:rsidR="004C43CB">
              <w:rPr>
                <w:rFonts w:ascii="Tahoma" w:hAnsi="Tahoma"/>
                <w:color w:val="000000"/>
              </w:rPr>
              <w:t xml:space="preserve"> </w:t>
            </w:r>
            <w:r w:rsidR="008159A7">
              <w:rPr>
                <w:rFonts w:ascii="Tahoma" w:hAnsi="Tahoma"/>
                <w:color w:val="000000"/>
              </w:rPr>
              <w:t>«дерево»,</w:t>
            </w:r>
            <w:r w:rsidR="00DE4469">
              <w:rPr>
                <w:rFonts w:ascii="Tahoma" w:hAnsi="Tahoma"/>
                <w:color w:val="000000"/>
              </w:rPr>
              <w:t xml:space="preserve">«Дом», </w:t>
            </w:r>
            <w:r w:rsidR="00300CB7">
              <w:rPr>
                <w:rFonts w:ascii="Tahoma" w:hAnsi="Tahoma"/>
                <w:color w:val="000000"/>
              </w:rPr>
              <w:t xml:space="preserve">зимний сад, </w:t>
            </w:r>
            <w:r w:rsidR="004C43CB">
              <w:rPr>
                <w:rFonts w:ascii="Tahoma" w:hAnsi="Tahoma"/>
                <w:color w:val="000000"/>
              </w:rPr>
              <w:t>выставочный зал.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DE4469" w:rsidP="00DE446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Компьютеры,</w:t>
            </w:r>
            <w:r w:rsidR="001F3177">
              <w:rPr>
                <w:rFonts w:ascii="Tahoma" w:hAnsi="Tahoma"/>
                <w:color w:val="000000"/>
              </w:rPr>
              <w:t xml:space="preserve"> интерактивная доска, электронные учебники для старших дошкольников,</w:t>
            </w:r>
            <w:r>
              <w:rPr>
                <w:rFonts w:ascii="Tahoma" w:hAnsi="Tahoma"/>
                <w:color w:val="000000"/>
              </w:rPr>
              <w:t xml:space="preserve"> стеллажи </w:t>
            </w:r>
            <w:r w:rsidR="003209AB">
              <w:rPr>
                <w:rFonts w:ascii="Tahoma" w:hAnsi="Tahoma"/>
                <w:color w:val="000000"/>
              </w:rPr>
              <w:t xml:space="preserve">с инвентарём для </w:t>
            </w:r>
            <w:r>
              <w:rPr>
                <w:rFonts w:ascii="Tahoma" w:hAnsi="Tahoma"/>
                <w:color w:val="000000"/>
              </w:rPr>
              <w:t>поисково-исследовательской</w:t>
            </w:r>
            <w:r w:rsidR="00300CB7">
              <w:rPr>
                <w:rFonts w:ascii="Tahoma" w:hAnsi="Tahoma"/>
                <w:color w:val="000000"/>
              </w:rPr>
              <w:t xml:space="preserve"> </w:t>
            </w:r>
            <w:r w:rsidR="003209AB">
              <w:rPr>
                <w:rFonts w:ascii="Tahoma" w:hAnsi="Tahoma"/>
                <w:color w:val="000000"/>
              </w:rPr>
              <w:t>деятельности, экспериментирования,</w:t>
            </w:r>
            <w:r>
              <w:rPr>
                <w:rFonts w:ascii="Tahoma" w:hAnsi="Tahoma"/>
                <w:color w:val="000000"/>
              </w:rPr>
              <w:t xml:space="preserve"> макеты по разделу «Человек в истории и культуре», «Космос»</w:t>
            </w:r>
          </w:p>
          <w:p w:rsidR="004C43C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живые объекты, растения, стена "Солнечная система", стена "Путешествие во времени",</w:t>
            </w:r>
            <w:r w:rsidR="008159A7">
              <w:rPr>
                <w:rFonts w:ascii="Tahoma" w:hAnsi="Tahoma"/>
                <w:color w:val="000000"/>
              </w:rPr>
              <w:t xml:space="preserve"> «Космос», уголки развивающих игр,</w:t>
            </w:r>
            <w:r>
              <w:rPr>
                <w:rFonts w:ascii="Tahoma" w:hAnsi="Tahoma"/>
                <w:color w:val="000000"/>
              </w:rPr>
              <w:t xml:space="preserve"> уголки ОБЖ,</w:t>
            </w:r>
            <w:r w:rsidR="004C43CB">
              <w:rPr>
                <w:rFonts w:ascii="Tahoma" w:hAnsi="Tahoma"/>
                <w:color w:val="000000"/>
              </w:rPr>
              <w:t xml:space="preserve"> Уголок ПДД</w:t>
            </w:r>
          </w:p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 макеты, муляжи.</w:t>
            </w:r>
          </w:p>
          <w:p w:rsidR="003209AB" w:rsidRDefault="003209AB" w:rsidP="00300CB7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Серии картин, аудио и видео средства, познавательные стенды, детские библиотеки в группах.</w:t>
            </w:r>
          </w:p>
          <w:p w:rsidR="003209AB" w:rsidRDefault="003209AB" w:rsidP="004C43CB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 w:rsidP="00300CB7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Настольные игры, пазлы, пособия. Лото, викторины, наборы фотографий, альбомы иллюстраций, карты – схемы.</w:t>
            </w:r>
          </w:p>
          <w:p w:rsidR="003209AB" w:rsidRDefault="003209AB" w:rsidP="00300CB7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Картотеки опытно – экспериментальной деятельности, гербарии, микроскопы, глобусы, иллюстративный материал, атласы по разделам, </w:t>
            </w:r>
            <w:r w:rsidR="00300CB7">
              <w:rPr>
                <w:sz w:val="20"/>
              </w:rPr>
              <w:t xml:space="preserve">карты </w:t>
            </w:r>
            <w:r>
              <w:rPr>
                <w:sz w:val="20"/>
              </w:rPr>
              <w:t>познавательная литература,</w:t>
            </w:r>
            <w:r w:rsidR="004C43CB">
              <w:rPr>
                <w:sz w:val="20"/>
              </w:rPr>
              <w:t xml:space="preserve"> развивающие игры.</w:t>
            </w:r>
            <w:r w:rsidR="00300CB7">
              <w:rPr>
                <w:sz w:val="20"/>
              </w:rPr>
              <w:t xml:space="preserve"> </w:t>
            </w:r>
          </w:p>
          <w:p w:rsidR="003209AB" w:rsidRDefault="003209AB" w:rsidP="00300CB7">
            <w:pPr>
              <w:pStyle w:val="2"/>
              <w:jc w:val="both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Уголки познавательного развития в группах;</w:t>
            </w:r>
            <w:r w:rsidR="004C43CB">
              <w:rPr>
                <w:rFonts w:ascii="Tahoma" w:hAnsi="Tahoma"/>
                <w:color w:val="000000"/>
              </w:rPr>
              <w:t xml:space="preserve"> в зимнем саду,</w:t>
            </w: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методическая литература, перспективно – тематические планы;</w:t>
            </w: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тематическое оформление зон познавательного развития в интерьере МОУ.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</w:tr>
      <w:tr w:rsidR="003209AB" w:rsidTr="009439B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hAnsi="Tahoma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Музыкальный зал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Изостудия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Театральная студия</w:t>
            </w:r>
          </w:p>
          <w:p w:rsidR="003209AB" w:rsidRDefault="00DE4469" w:rsidP="00DE446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изоуголки</w:t>
            </w:r>
            <w:r w:rsidR="00DE61AB">
              <w:rPr>
                <w:rFonts w:ascii="Tahoma" w:hAnsi="Tahoma"/>
                <w:color w:val="000000"/>
              </w:rPr>
              <w:t>, театральные уголки</w:t>
            </w:r>
            <w:r w:rsidR="003209AB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 xml:space="preserve">и зоны кукольного театра </w:t>
            </w:r>
            <w:r w:rsidR="003209AB">
              <w:rPr>
                <w:rFonts w:ascii="Tahoma" w:hAnsi="Tahoma"/>
                <w:color w:val="000000"/>
              </w:rPr>
              <w:t>в группах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4C43C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Рояль,</w:t>
            </w:r>
            <w:r w:rsidR="003209AB">
              <w:rPr>
                <w:rFonts w:ascii="Tahoma" w:hAnsi="Tahoma"/>
                <w:color w:val="000000"/>
              </w:rPr>
              <w:t xml:space="preserve"> Фортепиано, средства ТСО (музыкальный центр, магнитофон, телевизор, видеомагнитофон, </w:t>
            </w:r>
            <w:r w:rsidR="003209AB">
              <w:rPr>
                <w:rFonts w:ascii="Tahoma" w:hAnsi="Tahoma"/>
                <w:color w:val="000000"/>
                <w:lang w:val="en-US"/>
              </w:rPr>
              <w:t>DYD</w:t>
            </w:r>
            <w:r w:rsidR="003209AB">
              <w:rPr>
                <w:rFonts w:ascii="Tahoma" w:hAnsi="Tahoma"/>
                <w:color w:val="000000"/>
              </w:rPr>
              <w:t>, аудио- видеокассеты, диски). Зеркальный шар, осветительная установка, цветомузыка</w:t>
            </w:r>
            <w:r w:rsidR="00DE61AB">
              <w:rPr>
                <w:rFonts w:ascii="Tahoma" w:hAnsi="Tahoma"/>
                <w:color w:val="000000"/>
              </w:rPr>
              <w:t>, модули.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DE61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 Детские м</w:t>
            </w:r>
            <w:r w:rsidR="003209AB">
              <w:rPr>
                <w:rFonts w:ascii="Tahoma" w:hAnsi="Tahoma"/>
                <w:color w:val="000000"/>
              </w:rPr>
              <w:t>узыкальные инструменты, нестандартное музыкальное оборудование,  ширмы, зеркальная стена.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Различные виды</w:t>
            </w:r>
            <w:r w:rsidR="00DE4469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 xml:space="preserve"> театров, оборудование для гримёрной. Костюмерной, декорации, костюмы.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Образцы</w:t>
            </w:r>
            <w:r w:rsidR="00DE61AB">
              <w:rPr>
                <w:rFonts w:ascii="Tahoma" w:hAnsi="Tahoma"/>
                <w:color w:val="000000"/>
              </w:rPr>
              <w:t xml:space="preserve"> и </w:t>
            </w:r>
            <w:r>
              <w:rPr>
                <w:rFonts w:ascii="Tahoma" w:hAnsi="Tahoma"/>
                <w:color w:val="000000"/>
              </w:rPr>
              <w:t xml:space="preserve"> предметы народно – прикладного искусства,</w:t>
            </w:r>
            <w:r w:rsidR="00DE61AB">
              <w:rPr>
                <w:rFonts w:ascii="Tahoma" w:hAnsi="Tahoma"/>
                <w:color w:val="000000"/>
              </w:rPr>
              <w:t xml:space="preserve"> картины Новочеркасских художников, </w:t>
            </w:r>
            <w:r>
              <w:rPr>
                <w:rFonts w:ascii="Tahoma" w:hAnsi="Tahoma"/>
                <w:color w:val="000000"/>
              </w:rPr>
              <w:t>макеты, муляжи.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Мольберты, планшеты. 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Репродукции картин, иллюстрации, дидактические пособия, картотеки арттерапевтических игр, репродукций картин по жанрам, настольно – печатные игры, альбомы образцов декоративно- прикладного искусства.</w:t>
            </w: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Нетрадиционные музыкальные инструменты</w:t>
            </w:r>
          </w:p>
          <w:p w:rsidR="003209AB" w:rsidRDefault="003209AB">
            <w:pPr>
              <w:pStyle w:val="2"/>
              <w:rPr>
                <w:sz w:val="20"/>
              </w:rPr>
            </w:pPr>
          </w:p>
          <w:p w:rsidR="003209AB" w:rsidRDefault="003209AB" w:rsidP="000B25F6">
            <w:pPr>
              <w:pStyle w:val="2"/>
              <w:rPr>
                <w:sz w:val="20"/>
              </w:rPr>
            </w:pPr>
            <w:r>
              <w:rPr>
                <w:sz w:val="20"/>
              </w:rPr>
              <w:t>Картотеки музыкальных движений</w:t>
            </w:r>
            <w:r w:rsidR="00DE61AB">
              <w:rPr>
                <w:sz w:val="20"/>
              </w:rPr>
              <w:t>,</w:t>
            </w:r>
            <w:r w:rsidR="000B25F6">
              <w:rPr>
                <w:sz w:val="20"/>
              </w:rPr>
              <w:t xml:space="preserve"> видео</w:t>
            </w:r>
            <w:r w:rsidR="00DE61AB">
              <w:rPr>
                <w:sz w:val="20"/>
              </w:rPr>
              <w:t>записи праздников, развлечений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Уголки творческого развития в театрализованной деятельности;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подборка музыкальных произведений для сопровождения различных</w:t>
            </w:r>
            <w:r w:rsidR="000B25F6">
              <w:rPr>
                <w:rFonts w:ascii="Tahoma" w:hAnsi="Tahoma"/>
                <w:color w:val="000000"/>
              </w:rPr>
              <w:t xml:space="preserve"> видов деятельности</w:t>
            </w:r>
            <w:r>
              <w:rPr>
                <w:rFonts w:ascii="Tahoma" w:hAnsi="Tahoma"/>
                <w:color w:val="000000"/>
              </w:rPr>
              <w:t xml:space="preserve">  выставки: « Наш вернисаж»,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« Новочеркасск, глазами детей»;</w:t>
            </w:r>
            <w:r w:rsidR="000B25F6">
              <w:rPr>
                <w:rFonts w:ascii="Tahoma" w:hAnsi="Tahoma"/>
                <w:color w:val="000000"/>
              </w:rPr>
              <w:t xml:space="preserve"> «ПДД», 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художественная галерея, тематическое оформление музыкального зала</w:t>
            </w:r>
            <w:r w:rsidR="00DE4469">
              <w:rPr>
                <w:rFonts w:ascii="Tahoma" w:hAnsi="Tahoma"/>
                <w:color w:val="000000"/>
              </w:rPr>
              <w:t xml:space="preserve"> и выставочного зала</w:t>
            </w:r>
            <w:r>
              <w:rPr>
                <w:rFonts w:ascii="Tahoma" w:hAnsi="Tahoma"/>
                <w:color w:val="000000"/>
              </w:rPr>
              <w:t>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методическая литература, рекомендации по художественно – эстетическому развитию дошкольников, </w:t>
            </w:r>
            <w:r w:rsidR="00DE4469">
              <w:rPr>
                <w:rFonts w:ascii="Tahoma" w:hAnsi="Tahoma"/>
                <w:color w:val="000000"/>
              </w:rPr>
              <w:t xml:space="preserve">и младших школьников, </w:t>
            </w:r>
            <w:r>
              <w:rPr>
                <w:rFonts w:ascii="Tahoma" w:hAnsi="Tahoma"/>
                <w:color w:val="000000"/>
              </w:rPr>
              <w:t>перспективные планы.</w:t>
            </w:r>
          </w:p>
        </w:tc>
      </w:tr>
      <w:tr w:rsidR="003209AB" w:rsidTr="009439B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Коррекция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Физкультурный зал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Медицинский блок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Логопедический кабинет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Кабинет психолога</w:t>
            </w:r>
            <w:r w:rsidR="00DE4469">
              <w:rPr>
                <w:rFonts w:ascii="Tahoma" w:hAnsi="Tahoma"/>
                <w:color w:val="000000"/>
              </w:rPr>
              <w:t>, кабинет релаксации,</w:t>
            </w:r>
          </w:p>
          <w:p w:rsidR="003209AB" w:rsidRDefault="00DE446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и</w:t>
            </w:r>
            <w:r w:rsidR="003209AB">
              <w:rPr>
                <w:rFonts w:ascii="Tahoma" w:hAnsi="Tahoma"/>
                <w:color w:val="000000"/>
              </w:rPr>
              <w:t>зостудия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Физкультурное оборудование: рефлексогенные дорожки, массажёры, шведская стенка, мячи коррекционные, гантели, гимнастические палки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Магнитофоны, аудиотехника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Зеркало, фотоматериал по артикуляционным упражнениям, дидактические  пособия.</w:t>
            </w:r>
            <w:r w:rsidR="001F3177">
              <w:rPr>
                <w:rFonts w:ascii="Tahoma" w:hAnsi="Tahoma"/>
                <w:color w:val="000000"/>
              </w:rPr>
              <w:t xml:space="preserve"> Столы для рисования песком.</w:t>
            </w:r>
            <w:r>
              <w:rPr>
                <w:rFonts w:ascii="Tahoma" w:hAnsi="Tahoma"/>
                <w:color w:val="00000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Речевые игры</w:t>
            </w:r>
            <w:r w:rsidR="001F3177">
              <w:rPr>
                <w:sz w:val="20"/>
              </w:rPr>
              <w:t>, столы для игр с песком</w:t>
            </w:r>
          </w:p>
          <w:p w:rsidR="003209AB" w:rsidRDefault="003209AB">
            <w:pPr>
              <w:pStyle w:val="2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Игры </w:t>
            </w:r>
            <w:r w:rsidR="0078508E">
              <w:rPr>
                <w:sz w:val="20"/>
              </w:rPr>
              <w:t xml:space="preserve">и модули </w:t>
            </w:r>
            <w:r>
              <w:rPr>
                <w:sz w:val="20"/>
              </w:rPr>
              <w:t>для развития физиологического дыхания</w:t>
            </w:r>
          </w:p>
          <w:p w:rsidR="003209AB" w:rsidRDefault="003209AB">
            <w:pPr>
              <w:pStyle w:val="2"/>
              <w:rPr>
                <w:sz w:val="20"/>
              </w:rPr>
            </w:pP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Игры и пособия различной коррекционной направленности</w:t>
            </w:r>
          </w:p>
          <w:p w:rsidR="003209AB" w:rsidRDefault="003209AB">
            <w:pPr>
              <w:pStyle w:val="2"/>
              <w:rPr>
                <w:sz w:val="20"/>
              </w:rPr>
            </w:pPr>
            <w:r>
              <w:rPr>
                <w:sz w:val="20"/>
              </w:rPr>
              <w:t>Диагностические комплекты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Нетрадиционное физ. оборудование;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иллюстративный материал;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библиотека для родителей;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специальная литература по профилям; 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коррекционные уголки( по группам.</w:t>
            </w:r>
          </w:p>
          <w:p w:rsidR="003209AB" w:rsidRDefault="003209AB">
            <w:pPr>
              <w:rPr>
                <w:rFonts w:ascii="Tahoma" w:hAnsi="Tahoma"/>
                <w:color w:val="000000"/>
              </w:rPr>
            </w:pPr>
          </w:p>
        </w:tc>
      </w:tr>
      <w:tr w:rsidR="001F3177" w:rsidTr="009439B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7" w:rsidRDefault="00AA3DE6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lastRenderedPageBreak/>
              <w:t>Социально личностное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7" w:rsidRDefault="00AA3DE6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Стена «Донской край», модули: «Мельница», «Курень», игровая комната «Казачий курень», «Пещера», выставочный зал, стенды «Мой город Новочеркасск», «Рисунки о Донском крае»</w:t>
            </w:r>
          </w:p>
          <w:p w:rsidR="00AA3DE6" w:rsidRDefault="00AA3DE6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Макеты: «Наш участок», «Улица города</w:t>
            </w:r>
            <w:r w:rsidR="00995AD9">
              <w:rPr>
                <w:rFonts w:ascii="Tahoma" w:hAnsi="Tahoma"/>
                <w:color w:val="000000"/>
              </w:rPr>
              <w:t>» Зеркала</w:t>
            </w:r>
          </w:p>
          <w:p w:rsidR="00AA3DE6" w:rsidRDefault="00AA3DE6">
            <w:pPr>
              <w:rPr>
                <w:rFonts w:ascii="Tahoma" w:hAnsi="Tahoma"/>
                <w:color w:val="000000"/>
              </w:rPr>
            </w:pPr>
          </w:p>
          <w:p w:rsidR="00AA3DE6" w:rsidRDefault="00AA3DE6">
            <w:pPr>
              <w:rPr>
                <w:rFonts w:ascii="Tahoma" w:hAnsi="Tahoma"/>
                <w:color w:val="000000"/>
              </w:rPr>
            </w:pPr>
          </w:p>
          <w:p w:rsidR="00AA3DE6" w:rsidRDefault="00AA3DE6">
            <w:pPr>
              <w:rPr>
                <w:rFonts w:ascii="Tahoma" w:hAnsi="Tahoma"/>
                <w:color w:val="000000"/>
              </w:rPr>
            </w:pPr>
          </w:p>
          <w:p w:rsidR="00AA3DE6" w:rsidRDefault="00AA3DE6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6" w:rsidRDefault="00AA3DE6">
            <w:pPr>
              <w:rPr>
                <w:rFonts w:ascii="Tahoma" w:hAnsi="Tahoma"/>
                <w:color w:val="000000"/>
              </w:rPr>
            </w:pPr>
          </w:p>
          <w:p w:rsidR="001F3177" w:rsidRDefault="00AA3DE6" w:rsidP="00AA3DE6">
            <w:pPr>
              <w:ind w:firstLine="708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Презентации по темам: «Наш край», «Наш город Новочеркасск», «Завод НЭВЗ», подбор компьютерных игр для формирования взаимоотношений с малышами и взрослыми.</w:t>
            </w:r>
          </w:p>
          <w:p w:rsidR="00AA3DE6" w:rsidRDefault="00AA3DE6" w:rsidP="00AA3DE6">
            <w:pPr>
              <w:ind w:firstLine="708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Наборы сюжетных игр с мебелью по темам в соответствии с возрастом детей (семья, дом, улица города, парикмахерская, больница, стройка, магазин) </w:t>
            </w:r>
            <w:r w:rsidR="00995AD9">
              <w:rPr>
                <w:rFonts w:ascii="Tahoma" w:hAnsi="Tahoma"/>
              </w:rPr>
              <w:t>Уголки «Здравствуйте, я пришел!»</w:t>
            </w:r>
          </w:p>
          <w:p w:rsidR="00AA3DE6" w:rsidRPr="00AA3DE6" w:rsidRDefault="00AA3DE6" w:rsidP="00AA3DE6">
            <w:pPr>
              <w:ind w:firstLine="708"/>
              <w:rPr>
                <w:rFonts w:ascii="Tahoma" w:hAnsi="Tahom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7" w:rsidRDefault="001F3177">
            <w:pPr>
              <w:pStyle w:val="2"/>
              <w:rPr>
                <w:sz w:val="20"/>
              </w:rPr>
            </w:pPr>
          </w:p>
          <w:p w:rsidR="00AA3DE6" w:rsidRDefault="00AA3DE6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Настольные игры, доски маркерные, доски магнитные по правилам дорожного движения, наборы строительных материалов из различного материала (деревянные, пластмассовые), </w:t>
            </w:r>
          </w:p>
          <w:p w:rsidR="00995AD9" w:rsidRDefault="00995AD9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Дидактическое пособие «Русская изба» с полным набором персонажей, утвари, мебели, оборудования. </w:t>
            </w:r>
          </w:p>
          <w:p w:rsidR="00995AD9" w:rsidRDefault="00995AD9">
            <w:pPr>
              <w:pStyle w:val="2"/>
              <w:rPr>
                <w:sz w:val="20"/>
              </w:rPr>
            </w:pPr>
            <w:r>
              <w:rPr>
                <w:sz w:val="20"/>
              </w:rPr>
              <w:t>Дидактические комплекты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7" w:rsidRDefault="001F3177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Иллюстративный материал. </w:t>
            </w: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Библиотека и медиотека для родителей </w:t>
            </w: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Подбор литературы о городе, стране,</w:t>
            </w: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Фильмы о Москве, Ростове, Новочеркасске.</w:t>
            </w: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  <w:p w:rsidR="00995AD9" w:rsidRDefault="00995AD9">
            <w:pPr>
              <w:rPr>
                <w:rFonts w:ascii="Tahoma" w:hAnsi="Tahoma"/>
                <w:color w:val="000000"/>
              </w:rPr>
            </w:pPr>
          </w:p>
        </w:tc>
      </w:tr>
    </w:tbl>
    <w:p w:rsidR="003209AB" w:rsidRDefault="003209AB" w:rsidP="003209AB">
      <w:pPr>
        <w:pStyle w:val="a3"/>
        <w:tabs>
          <w:tab w:val="left" w:pos="7655"/>
        </w:tabs>
        <w:rPr>
          <w:b/>
          <w:color w:val="auto"/>
          <w:sz w:val="28"/>
          <w:szCs w:val="28"/>
        </w:rPr>
      </w:pPr>
    </w:p>
    <w:p w:rsidR="003209AB" w:rsidRDefault="003209AB" w:rsidP="003209AB">
      <w:pPr>
        <w:pStyle w:val="a3"/>
        <w:tabs>
          <w:tab w:val="left" w:pos="7655"/>
        </w:tabs>
        <w:rPr>
          <w:b/>
          <w:color w:val="auto"/>
          <w:sz w:val="28"/>
          <w:szCs w:val="28"/>
        </w:rPr>
      </w:pPr>
    </w:p>
    <w:p w:rsidR="003209AB" w:rsidRDefault="003209AB" w:rsidP="003209AB">
      <w:pPr>
        <w:pStyle w:val="a3"/>
        <w:tabs>
          <w:tab w:val="left" w:pos="7655"/>
        </w:tabs>
        <w:rPr>
          <w:b/>
          <w:color w:val="auto"/>
          <w:sz w:val="28"/>
          <w:szCs w:val="28"/>
        </w:rPr>
      </w:pPr>
    </w:p>
    <w:p w:rsidR="003209AB" w:rsidRDefault="003209AB" w:rsidP="003209AB">
      <w:pPr>
        <w:pStyle w:val="a3"/>
        <w:tabs>
          <w:tab w:val="left" w:pos="7655"/>
        </w:tabs>
        <w:rPr>
          <w:b/>
          <w:color w:val="auto"/>
          <w:sz w:val="28"/>
          <w:szCs w:val="28"/>
        </w:rPr>
      </w:pPr>
    </w:p>
    <w:sectPr w:rsidR="003209AB" w:rsidSect="0032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07" w:rsidRDefault="00E34B07" w:rsidP="00AA3DE6">
      <w:r>
        <w:separator/>
      </w:r>
    </w:p>
  </w:endnote>
  <w:endnote w:type="continuationSeparator" w:id="1">
    <w:p w:rsidR="00E34B07" w:rsidRDefault="00E34B07" w:rsidP="00AA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07" w:rsidRDefault="00E34B07" w:rsidP="00AA3DE6">
      <w:r>
        <w:separator/>
      </w:r>
    </w:p>
  </w:footnote>
  <w:footnote w:type="continuationSeparator" w:id="1">
    <w:p w:rsidR="00E34B07" w:rsidRDefault="00E34B07" w:rsidP="00AA3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AB"/>
    <w:rsid w:val="000B25F6"/>
    <w:rsid w:val="00137578"/>
    <w:rsid w:val="001F3177"/>
    <w:rsid w:val="00300CB7"/>
    <w:rsid w:val="003209AB"/>
    <w:rsid w:val="004C43CB"/>
    <w:rsid w:val="0051126E"/>
    <w:rsid w:val="00643F25"/>
    <w:rsid w:val="0078508E"/>
    <w:rsid w:val="008159A7"/>
    <w:rsid w:val="009439BC"/>
    <w:rsid w:val="00995AD9"/>
    <w:rsid w:val="00AA3DE6"/>
    <w:rsid w:val="00DE4469"/>
    <w:rsid w:val="00DE61AB"/>
    <w:rsid w:val="00E3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9AB"/>
    <w:rPr>
      <w:rFonts w:ascii="Tahoma" w:hAnsi="Tahoma"/>
      <w:color w:val="0000FF"/>
      <w:sz w:val="32"/>
    </w:rPr>
  </w:style>
  <w:style w:type="character" w:customStyle="1" w:styleId="a4">
    <w:name w:val="Основной текст Знак"/>
    <w:basedOn w:val="a0"/>
    <w:link w:val="a3"/>
    <w:semiHidden/>
    <w:rsid w:val="003209AB"/>
    <w:rPr>
      <w:rFonts w:ascii="Tahoma" w:eastAsia="Times New Roman" w:hAnsi="Tahoma" w:cs="Times New Roman"/>
      <w:color w:val="0000FF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209AB"/>
    <w:rPr>
      <w:rFonts w:ascii="Tahoma" w:hAnsi="Tahoma"/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3209AB"/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3D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3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EA7F-50DA-44C8-876F-F3F7F40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Света</cp:lastModifiedBy>
  <cp:revision>6</cp:revision>
  <dcterms:created xsi:type="dcterms:W3CDTF">2008-07-14T11:24:00Z</dcterms:created>
  <dcterms:modified xsi:type="dcterms:W3CDTF">2012-10-21T12:40:00Z</dcterms:modified>
</cp:coreProperties>
</file>